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SHR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b/>
          <w:bCs/>
          <w:sz w:val="30"/>
          <w:szCs w:val="30"/>
          <w:lang w:eastAsia="sk-SK"/>
        </w:rPr>
        <w:t>Samostatne hospodáriaci roľníci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Ide o osobitný typ podnikania v poľnohospodárskej výrobe vykonávaný podnikateľom (fyzickou osobou) osobne alebo pomocou iných osôb. Právnu úpravu v tejto oblasti predstavuje zákon č. 105/1990 Zb. o súkromnom podnikaní v znení neskorších predpisov (Zákon o SHR č. 219/1991), ktorého základným účelom je zjednodušenie prevádzkovania poľnohospodárskej činnosti pre fyzickú osobu.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Do evidencie samostatne hospodáriacich roľníkov môže byť zapísaná fyzická osoba, ktorá vykonávaná činnosť v oblasti:</w:t>
      </w:r>
    </w:p>
    <w:p w:rsidR="000A556C" w:rsidRPr="000A556C" w:rsidRDefault="000A556C" w:rsidP="000A5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rastlinnej výroby,</w:t>
      </w:r>
    </w:p>
    <w:p w:rsidR="000A556C" w:rsidRPr="000A556C" w:rsidRDefault="000A556C" w:rsidP="000A5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živočíšnej výroby,</w:t>
      </w:r>
    </w:p>
    <w:p w:rsidR="000A556C" w:rsidRPr="000A556C" w:rsidRDefault="000A556C" w:rsidP="000A5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rastlinnej výroby kombinovanej so živočíšnou výrobou,</w:t>
      </w:r>
    </w:p>
    <w:p w:rsidR="000A556C" w:rsidRPr="000A556C" w:rsidRDefault="000A556C" w:rsidP="000A5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iných výkonov (služieb) súvisiacich s poľnohospodárskou činnosťou (hospodárením v lesoch a na vodných plochách).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b/>
          <w:bCs/>
          <w:sz w:val="27"/>
          <w:szCs w:val="27"/>
          <w:lang w:eastAsia="sk-SK"/>
        </w:rPr>
        <w:t>Založenie podnikania samostatne hospodáriaceho roľníka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Občan, ktorý sa rozhodol podnikať ako samostatne hospodáriaci roľník, musí v prvom rade navštíviť 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obecný úrad, v mieste kde sa nachádzajú jeho pozemky 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alebo pozemky ľudí, s ktorými uzatvoril právoplatné nájomné zmluvy. Nemusí teda podnikať na vlastnej pôde, pôda môže byť aj najatá. 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Svoju činnosť môže samostatne hospodáriaci roľník začať vykonávať po obdŕžaní Osvedčenia o zápise SHR. Osoba, ktorá podniká ako samostatne hospodáriaci roľník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 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musí mať pridelené IČO,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o ktoré podnikateľ písomne požiada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 štatistický úrad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 (v krajskom meste).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VYDANIE OSVEDČENIA O ZÁPISE DO EVIDENCIE SHR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Obec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Habura 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vedie evidenciu samostatne hospodáriacich roľníkov na území obce podľa zákona č. 105/1990 Zb. o súkromnom podnikaní občanov v znení zákona č. 219/1991 Zb.. 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br/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br/>
        <w:t xml:space="preserve">Osvedčením o zápise do evidencie samostatne hospodáriaceho roľníka (SHR) podľa zákona č. 105/1990 Zb. o súkromnom podnikaní občanov v znení zákona č. 219/1991 Zb. obec </w:t>
      </w:r>
      <w:r>
        <w:rPr>
          <w:rFonts w:ascii="Arial" w:eastAsia="Times New Roman" w:hAnsi="Arial" w:cs="Arial"/>
          <w:sz w:val="18"/>
          <w:szCs w:val="18"/>
          <w:lang w:eastAsia="sk-SK"/>
        </w:rPr>
        <w:t>Habura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registruje do evidencie na základe písomnej žiadosti žiadateľa. 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K vydaniu osvedčenia je potrebné doniesť:</w:t>
      </w:r>
    </w:p>
    <w:p w:rsidR="000A556C" w:rsidRPr="000A556C" w:rsidRDefault="000A556C" w:rsidP="000A5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občiansky preukaz,</w:t>
      </w:r>
    </w:p>
    <w:p w:rsidR="000A556C" w:rsidRPr="000A556C" w:rsidRDefault="000A556C" w:rsidP="000A5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vyplnenú žiadosť o zápis samostatne hospodáriaceho roľníka do evidencie (žiadosť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obdrží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žiadateľ na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OcÚ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v </w:t>
      </w:r>
      <w:r>
        <w:rPr>
          <w:rFonts w:ascii="Arial" w:eastAsia="Times New Roman" w:hAnsi="Arial" w:cs="Arial"/>
          <w:sz w:val="18"/>
          <w:szCs w:val="18"/>
          <w:lang w:eastAsia="sk-SK"/>
        </w:rPr>
        <w:t>Habura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, alebo si ho môže stiahnuť v dokumentoch na stiahnutie),</w:t>
      </w:r>
    </w:p>
    <w:p w:rsidR="000A556C" w:rsidRPr="000A556C" w:rsidRDefault="000A556C" w:rsidP="000A5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doklad o vlastníctve alebo prenajatí pozemku (list vlastníctva/nájomná zmluva),</w:t>
      </w:r>
    </w:p>
    <w:p w:rsidR="000A556C" w:rsidRPr="000A556C" w:rsidRDefault="000A556C" w:rsidP="000A5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doklad o osobitnom povolení, alebo oprávnení, pokiaľ sa k určitému druhu činnosti podľa osobitných predpisov vyžaduje (napr. ak ide o podnikanie na poľnohospodárskej pôde – doklad o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hydromelioralizačných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zariadeniach v pôde, t. j. či sa v pôde nachádzajú alebo nenachádzajú zavlažovacie systémy.),</w:t>
      </w:r>
    </w:p>
    <w:p w:rsidR="000A556C" w:rsidRPr="000A556C" w:rsidRDefault="000A556C" w:rsidP="000A5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fotokópiu živnostenského oprávnenia v prípade, že podniká podľa živnostenského alebo obchodného zákona a má pridelené IČO.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Správny poplatok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u w:val="single"/>
          <w:lang w:eastAsia="sk-SK"/>
        </w:rPr>
        <w:t>Ohlásenie zápisu do evidencie samostatne hospodáriacich roľníkov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(vydanie osvedčenia) podlieha 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zaplateniu správneho poplatku (v hotovosti)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podľa položky 142 písm. a) zákona č. 145/1995 Z. z. o správnych poplatkoch v znení neskorších predpisov vo 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výške 6,50€.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lastRenderedPageBreak/>
        <w:t>V prípade zmeny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adresy sídla hospodárskej usadlosti, mena SHR, zmeny adresy trvalého pobytu a pod. je potrebné písomne požiadať o </w:t>
      </w: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dodatok – zmenu k osvedčeniu SHR.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Za túto zmenu sa vyrubuje správny poplatok vo výške 1,50 € v zmysle zákona o správnych poplatkoch.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b/>
          <w:bCs/>
          <w:sz w:val="18"/>
          <w:szCs w:val="18"/>
          <w:lang w:eastAsia="sk-SK"/>
        </w:rPr>
        <w:t xml:space="preserve">Upozornenie: </w:t>
      </w:r>
      <w:r w:rsidRPr="000A556C">
        <w:rPr>
          <w:rFonts w:ascii="Arial" w:eastAsia="Times New Roman" w:hAnsi="Arial" w:cs="Arial"/>
          <w:sz w:val="18"/>
          <w:szCs w:val="18"/>
          <w:u w:val="single"/>
          <w:lang w:eastAsia="sk-SK"/>
        </w:rPr>
        <w:t>Činnosť samostatne hospodáriaceho roľníka nie je živnosťou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, z toho dôvodu nemusí podnikateľ navštíviť živnostenský úrad a vybavovať živnostenské oprávnenie. Stačí preto vyššie uvedená registrácia na príslušnom obecnom úrade.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Lehota na vybavenie: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30 dní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Žiadateľ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obdrží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dva originály Osvedčenia a podá Pracovisku ŠÚ SR, kde zároveň požiada o pridelenie IČO, pokiaľ ho už ako podnikateľ nemá pridelené. Za pridelenie IČO sa štatistickému úradu platí správny poplatok podľa sadzobníka správnych poplatkov. 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br/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br/>
        <w:t>Po vydaní „Osvedčenia o zápise do evidencie SHR" je povinnosť odovzdať jeden originál osvedčenia a doklad o pridelení IČO na obecný úrad. Druhý originál si ponechá žiadateľ. 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Ak SHR má zamestnancov, musí sa registrovať tiež v Sociálnej poisťovni a vo všetkých zdravotných poisťovniach a na príslušnom daňovom úrade.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>V prípade, že nebude zamestnávať zamestnancov, musí sa pri začatí podnikania zaregistrovať len v príslušnej zdravotnej poisťovni.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ZRUŠENIE OSVEDČENIA O ZÁPISE SHR</w:t>
      </w:r>
    </w:p>
    <w:p w:rsidR="000A556C" w:rsidRPr="000A556C" w:rsidRDefault="000A556C" w:rsidP="000A5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O zrušenie osvedčenia o zápise SHR v evidencii obce </w:t>
      </w:r>
      <w:r>
        <w:rPr>
          <w:rFonts w:ascii="Arial" w:eastAsia="Times New Roman" w:hAnsi="Arial" w:cs="Arial"/>
          <w:sz w:val="18"/>
          <w:szCs w:val="18"/>
          <w:lang w:eastAsia="sk-SK"/>
        </w:rPr>
        <w:t>Habura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a ukončenie poľnohospodárskej výroby je potrebné písomne požiadať (žiadosť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obdrží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žiadateľ na </w:t>
      </w:r>
      <w:proofErr w:type="spellStart"/>
      <w:r w:rsidRPr="000A556C">
        <w:rPr>
          <w:rFonts w:ascii="Arial" w:eastAsia="Times New Roman" w:hAnsi="Arial" w:cs="Arial"/>
          <w:sz w:val="18"/>
          <w:szCs w:val="18"/>
          <w:lang w:eastAsia="sk-SK"/>
        </w:rPr>
        <w:t>OcÚ</w:t>
      </w:r>
      <w:proofErr w:type="spellEnd"/>
      <w:r w:rsidRPr="000A556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k-SK"/>
        </w:rPr>
        <w:t>v Ha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sk-SK"/>
        </w:rPr>
        <w:t>bure</w:t>
      </w:r>
      <w:r w:rsidRPr="000A556C">
        <w:rPr>
          <w:rFonts w:ascii="Arial" w:eastAsia="Times New Roman" w:hAnsi="Arial" w:cs="Arial"/>
          <w:sz w:val="18"/>
          <w:szCs w:val="18"/>
          <w:lang w:eastAsia="sk-SK"/>
        </w:rPr>
        <w:t>, alebo si ho môže stiahnuť v dokumentoch na stiahnutie) a ako prílohu doložiť originál vydaného „Osvedčenia o zápise do evidencie SHR“.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Lehota na vybavenie:</w:t>
      </w:r>
    </w:p>
    <w:p w:rsidR="000A556C" w:rsidRPr="000A556C" w:rsidRDefault="000A556C" w:rsidP="000A5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556C">
        <w:rPr>
          <w:rFonts w:ascii="Times New Roman" w:eastAsia="Times New Roman" w:hAnsi="Times New Roman" w:cs="Times New Roman"/>
          <w:b/>
          <w:bCs/>
          <w:sz w:val="21"/>
          <w:szCs w:val="21"/>
          <w:lang w:eastAsia="sk-SK"/>
        </w:rPr>
        <w:t>30 dní</w:t>
      </w:r>
    </w:p>
    <w:p w:rsidR="00492BE2" w:rsidRDefault="00492BE2"/>
    <w:sectPr w:rsidR="0049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D51"/>
    <w:multiLevelType w:val="multilevel"/>
    <w:tmpl w:val="0F40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154E3"/>
    <w:multiLevelType w:val="multilevel"/>
    <w:tmpl w:val="9878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6C"/>
    <w:rsid w:val="000A556C"/>
    <w:rsid w:val="004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CA2A0-959A-4902-A2BB-144515A4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Anna</dc:creator>
  <cp:keywords/>
  <dc:description/>
  <cp:lastModifiedBy>JUREČKOVÁ Anna</cp:lastModifiedBy>
  <cp:revision>1</cp:revision>
  <dcterms:created xsi:type="dcterms:W3CDTF">2018-09-04T11:27:00Z</dcterms:created>
  <dcterms:modified xsi:type="dcterms:W3CDTF">2018-09-04T11:35:00Z</dcterms:modified>
</cp:coreProperties>
</file>